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1365" w:rsidRDefault="00FD4D84">
      <w:pPr>
        <w:ind w:right="-28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ПОЯСНИТЕЛЬНАЯ ЗАПИСКА</w:t>
      </w:r>
    </w:p>
    <w:p w:rsidR="008A1365" w:rsidRDefault="008A1365">
      <w:pPr>
        <w:ind w:left="-540" w:right="-284"/>
        <w:jc w:val="center"/>
        <w:rPr>
          <w:b/>
          <w:sz w:val="28"/>
          <w:szCs w:val="28"/>
        </w:rPr>
      </w:pPr>
    </w:p>
    <w:p w:rsidR="008A1365" w:rsidRDefault="00FD4D84">
      <w:pPr>
        <w:pStyle w:val="1"/>
        <w:spacing w:before="0" w:after="0"/>
        <w:ind w:right="-1"/>
        <w:contextualSpacing/>
        <w:rPr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</w:rPr>
        <w:t>к проекту закона Рязанской области «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О внесении изменений в 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Закон Рязанской области «О регулировании отдельных отношений, связанных с оказанием бесплатной юридической помощи</w:t>
      </w:r>
      <w:r>
        <w:rPr>
          <w:rFonts w:ascii="Times New Roman" w:hAnsi="Times New Roman" w:cs="Times New Roman"/>
          <w:b w:val="0"/>
          <w:color w:val="auto"/>
          <w:sz w:val="28"/>
        </w:rPr>
        <w:t>»</w:t>
      </w:r>
    </w:p>
    <w:p w:rsidR="008A1365" w:rsidRDefault="008A1365">
      <w:pPr>
        <w:jc w:val="center"/>
        <w:rPr>
          <w:sz w:val="28"/>
          <w:szCs w:val="28"/>
        </w:rPr>
      </w:pPr>
    </w:p>
    <w:p w:rsidR="008A1365" w:rsidRDefault="008A1365">
      <w:pPr>
        <w:ind w:firstLine="709"/>
        <w:jc w:val="both"/>
        <w:rPr>
          <w:sz w:val="28"/>
          <w:szCs w:val="28"/>
        </w:rPr>
      </w:pPr>
    </w:p>
    <w:p w:rsidR="008A1365" w:rsidRDefault="00FD4D84">
      <w:pPr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sz w:val="28"/>
          <w:szCs w:val="28"/>
        </w:rPr>
        <w:t xml:space="preserve">Законопроектом предлагается </w:t>
      </w:r>
      <w:r>
        <w:rPr>
          <w:sz w:val="28"/>
          <w:szCs w:val="28"/>
        </w:rPr>
        <w:t>включить в категорию граждан, имеющих право на получение бесплатной юридической помощи,</w:t>
      </w:r>
      <w:r>
        <w:rPr>
          <w:rFonts w:eastAsia="Calibri"/>
          <w:bCs/>
          <w:sz w:val="28"/>
          <w:szCs w:val="28"/>
          <w:lang w:eastAsia="en-US"/>
        </w:rPr>
        <w:t xml:space="preserve"> </w:t>
      </w:r>
      <w:r>
        <w:rPr>
          <w:rFonts w:eastAsiaTheme="minorHAnsi"/>
          <w:bCs/>
          <w:sz w:val="28"/>
          <w:szCs w:val="28"/>
          <w:lang w:eastAsia="en-US"/>
        </w:rPr>
        <w:t xml:space="preserve">работников организаций Рязанской области, к </w:t>
      </w:r>
      <w:proofErr w:type="gramStart"/>
      <w:r>
        <w:rPr>
          <w:rFonts w:eastAsiaTheme="minorHAnsi"/>
          <w:bCs/>
          <w:sz w:val="28"/>
          <w:szCs w:val="28"/>
          <w:lang w:eastAsia="en-US"/>
        </w:rPr>
        <w:t>видам</w:t>
      </w:r>
      <w:proofErr w:type="gramEnd"/>
      <w:r>
        <w:rPr>
          <w:rFonts w:eastAsiaTheme="minorHAnsi"/>
          <w:bCs/>
          <w:sz w:val="28"/>
          <w:szCs w:val="28"/>
          <w:lang w:eastAsia="en-US"/>
        </w:rPr>
        <w:t xml:space="preserve"> деятельности которых отнесена деятельность                         по обеспечению пожарной безопасности</w:t>
      </w:r>
      <w:r>
        <w:rPr>
          <w:rFonts w:eastAsia="Calibri"/>
          <w:bCs/>
          <w:sz w:val="28"/>
          <w:szCs w:val="28"/>
          <w:lang w:eastAsia="en-US"/>
        </w:rPr>
        <w:t xml:space="preserve">. </w:t>
      </w:r>
    </w:p>
    <w:p w:rsidR="008A1365" w:rsidRDefault="00FD4D84">
      <w:pPr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>Изменение об</w:t>
      </w:r>
      <w:r>
        <w:rPr>
          <w:rFonts w:eastAsia="Calibri"/>
          <w:bCs/>
          <w:sz w:val="28"/>
          <w:szCs w:val="28"/>
          <w:lang w:eastAsia="en-US"/>
        </w:rPr>
        <w:t xml:space="preserve">условлено  предоставлением социальной защиты и помощи работниками, осуществляющим деятельность с риском для жизни. </w:t>
      </w:r>
    </w:p>
    <w:p w:rsidR="008A1365" w:rsidRDefault="00FD4D84">
      <w:pPr>
        <w:ind w:firstLine="709"/>
        <w:jc w:val="both"/>
        <w:rPr>
          <w:sz w:val="28"/>
          <w:szCs w:val="28"/>
        </w:rPr>
      </w:pPr>
      <w:r>
        <w:rPr>
          <w:rFonts w:eastAsia="Calibri"/>
          <w:bCs/>
          <w:sz w:val="28"/>
          <w:szCs w:val="28"/>
          <w:lang w:eastAsia="en-US"/>
        </w:rPr>
        <w:t xml:space="preserve">Кроме того, законопроектом предлагается дополнить категорию граждан, </w:t>
      </w:r>
      <w:r>
        <w:rPr>
          <w:sz w:val="28"/>
          <w:szCs w:val="28"/>
        </w:rPr>
        <w:t>имеющих право на получение бесплатной юридической помощи, лицами, потер</w:t>
      </w:r>
      <w:r>
        <w:rPr>
          <w:sz w:val="28"/>
          <w:szCs w:val="28"/>
        </w:rPr>
        <w:t>явшими в период обучения обоих родителей или единственного родителя.</w:t>
      </w:r>
      <w:bookmarkStart w:id="0" w:name="_GoBack"/>
      <w:bookmarkEnd w:id="0"/>
    </w:p>
    <w:p w:rsidR="008A1365" w:rsidRDefault="00FD4D84">
      <w:pPr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proofErr w:type="gramStart"/>
      <w:r>
        <w:rPr>
          <w:rFonts w:eastAsia="Calibri"/>
          <w:bCs/>
          <w:sz w:val="28"/>
          <w:szCs w:val="28"/>
          <w:lang w:eastAsia="en-US"/>
        </w:rPr>
        <w:t xml:space="preserve">Изменение обусловлено принятием Федерального закона от 31.07.2025       № 340-ФЗ «О внесении изменений в статью 10 Федерального закона                      «О дополнительных гарантиях по </w:t>
      </w:r>
      <w:r>
        <w:rPr>
          <w:rFonts w:eastAsia="Calibri"/>
          <w:bCs/>
          <w:sz w:val="28"/>
          <w:szCs w:val="28"/>
          <w:lang w:eastAsia="en-US"/>
        </w:rPr>
        <w:t>социальной поддержке детей-сирот и детей, оставшихся без попечения родителей» и статью 20 Федерального закона                   «О бесплатной юридической помощи в Российской Федерации» и направлено на приведение регионального законодательства в соответстви</w:t>
      </w:r>
      <w:r>
        <w:rPr>
          <w:rFonts w:eastAsia="Calibri"/>
          <w:bCs/>
          <w:sz w:val="28"/>
          <w:szCs w:val="28"/>
          <w:lang w:eastAsia="en-US"/>
        </w:rPr>
        <w:t>е с федеральным.</w:t>
      </w:r>
      <w:proofErr w:type="gramEnd"/>
    </w:p>
    <w:p w:rsidR="008A1365" w:rsidRDefault="00FD4D8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Финансирование предусмотрено в областном бюджете, дополнительных средств не потребуется.</w:t>
      </w:r>
    </w:p>
    <w:p w:rsidR="008A1365" w:rsidRDefault="00FD4D84">
      <w:pPr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sz w:val="28"/>
          <w:szCs w:val="28"/>
        </w:rPr>
        <w:t xml:space="preserve">Замечаний, экспертных заключений по результатам независимой экспертизы на </w:t>
      </w:r>
      <w:proofErr w:type="spellStart"/>
      <w:r>
        <w:rPr>
          <w:sz w:val="28"/>
          <w:szCs w:val="28"/>
        </w:rPr>
        <w:t>коррупциогенность</w:t>
      </w:r>
      <w:proofErr w:type="spellEnd"/>
      <w:r>
        <w:rPr>
          <w:sz w:val="28"/>
          <w:szCs w:val="28"/>
        </w:rPr>
        <w:t xml:space="preserve"> не поступило.</w:t>
      </w:r>
    </w:p>
    <w:p w:rsidR="008A1365" w:rsidRDefault="008A1365">
      <w:pPr>
        <w:ind w:firstLine="709"/>
        <w:jc w:val="both"/>
        <w:rPr>
          <w:sz w:val="28"/>
          <w:szCs w:val="28"/>
        </w:rPr>
      </w:pPr>
    </w:p>
    <w:p w:rsidR="008A1365" w:rsidRDefault="008A1365">
      <w:pPr>
        <w:ind w:firstLine="709"/>
        <w:jc w:val="both"/>
        <w:rPr>
          <w:sz w:val="28"/>
          <w:szCs w:val="28"/>
        </w:rPr>
      </w:pPr>
    </w:p>
    <w:p w:rsidR="008A1365" w:rsidRDefault="008A1365">
      <w:pPr>
        <w:ind w:firstLine="709"/>
        <w:jc w:val="both"/>
        <w:rPr>
          <w:sz w:val="28"/>
          <w:szCs w:val="28"/>
        </w:rPr>
      </w:pPr>
    </w:p>
    <w:p w:rsidR="008A1365" w:rsidRDefault="00FD4D84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Министр труда и социальной защиты </w:t>
      </w:r>
    </w:p>
    <w:p w:rsidR="008A1365" w:rsidRDefault="00FD4D84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>населе</w:t>
      </w:r>
      <w:r>
        <w:rPr>
          <w:sz w:val="28"/>
          <w:szCs w:val="28"/>
        </w:rPr>
        <w:t xml:space="preserve">ния Рязанской области                                                         А.П. </w:t>
      </w:r>
      <w:proofErr w:type="spellStart"/>
      <w:r>
        <w:rPr>
          <w:sz w:val="28"/>
          <w:szCs w:val="28"/>
        </w:rPr>
        <w:t>Кричинский</w:t>
      </w:r>
      <w:proofErr w:type="spellEnd"/>
    </w:p>
    <w:sectPr w:rsidR="008A136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851" w:right="567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4D84" w:rsidRDefault="00FD4D84">
      <w:r>
        <w:separator/>
      </w:r>
    </w:p>
  </w:endnote>
  <w:endnote w:type="continuationSeparator" w:id="0">
    <w:p w:rsidR="00FD4D84" w:rsidRDefault="00FD4D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1365" w:rsidRDefault="008A1365">
    <w:pPr>
      <w:pStyle w:val="af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1365" w:rsidRDefault="008A1365">
    <w:pPr>
      <w:pStyle w:val="af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1365" w:rsidRDefault="008A1365">
    <w:pPr>
      <w:pStyle w:val="af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4D84" w:rsidRDefault="00FD4D84">
      <w:r>
        <w:separator/>
      </w:r>
    </w:p>
  </w:footnote>
  <w:footnote w:type="continuationSeparator" w:id="0">
    <w:p w:rsidR="00FD4D84" w:rsidRDefault="00FD4D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1365" w:rsidRDefault="008A1365">
    <w:pPr>
      <w:pStyle w:val="af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1365" w:rsidRDefault="008A1365">
    <w:pPr>
      <w:pStyle w:val="af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1365" w:rsidRDefault="008A1365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8A254A"/>
    <w:multiLevelType w:val="hybridMultilevel"/>
    <w:tmpl w:val="A48624BA"/>
    <w:lvl w:ilvl="0" w:tplc="5A0286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CCD7B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3CEC93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694815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9EEE4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114D7A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1A8409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AC813D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776066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1365"/>
    <w:rsid w:val="008A1365"/>
    <w:rsid w:val="00F614EE"/>
    <w:rsid w:val="00FD4D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widowControl w:val="0"/>
      <w:spacing w:before="108" w:after="108"/>
      <w:jc w:val="center"/>
      <w:outlineLvl w:val="0"/>
    </w:pPr>
    <w:rPr>
      <w:rFonts w:ascii="Arial" w:hAnsi="Arial" w:cs="Arial"/>
      <w:b/>
      <w:bCs/>
      <w:color w:val="000080"/>
      <w:sz w:val="20"/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link w:val="ab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b">
    <w:name w:val="Название объекта Знак"/>
    <w:basedOn w:val="a0"/>
    <w:link w:val="aa"/>
    <w:uiPriority w:val="35"/>
    <w:rPr>
      <w:b/>
      <w:bCs/>
      <w:color w:val="4F81BD" w:themeColor="accent1"/>
      <w:sz w:val="18"/>
      <w:szCs w:val="18"/>
    </w:rPr>
  </w:style>
  <w:style w:type="table" w:styleId="ac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d">
    <w:name w:val="footnote text"/>
    <w:basedOn w:val="a"/>
    <w:link w:val="ae"/>
    <w:uiPriority w:val="99"/>
    <w:semiHidden/>
    <w:unhideWhenUsed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</w:style>
  <w:style w:type="paragraph" w:customStyle="1" w:styleId="af5">
    <w:name w:val="Прижатый влево"/>
    <w:basedOn w:val="a"/>
    <w:next w:val="a"/>
    <w:uiPriority w:val="99"/>
    <w:rPr>
      <w:rFonts w:ascii="Arial" w:hAnsi="Arial" w:cs="Arial"/>
    </w:rPr>
  </w:style>
  <w:style w:type="paragraph" w:styleId="af6">
    <w:name w:val="header"/>
    <w:basedOn w:val="a"/>
    <w:link w:val="af7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Pr>
      <w:sz w:val="24"/>
      <w:szCs w:val="24"/>
    </w:rPr>
  </w:style>
  <w:style w:type="paragraph" w:styleId="af8">
    <w:name w:val="footer"/>
    <w:basedOn w:val="a"/>
    <w:link w:val="af9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rPr>
      <w:sz w:val="24"/>
      <w:szCs w:val="24"/>
    </w:rPr>
  </w:style>
  <w:style w:type="paragraph" w:customStyle="1" w:styleId="afa">
    <w:name w:val="Заголовок статьи"/>
    <w:basedOn w:val="a"/>
    <w:next w:val="a"/>
    <w:uiPriority w:val="99"/>
    <w:pPr>
      <w:ind w:left="1612" w:hanging="892"/>
      <w:jc w:val="both"/>
    </w:pPr>
    <w:rPr>
      <w:rFonts w:ascii="Arial" w:hAnsi="Arial" w:cs="Arial"/>
    </w:rPr>
  </w:style>
  <w:style w:type="paragraph" w:styleId="afb">
    <w:name w:val="Balloon Text"/>
    <w:basedOn w:val="a"/>
    <w:link w:val="afc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link w:val="afb"/>
    <w:rPr>
      <w:rFonts w:ascii="Tahoma" w:hAnsi="Tahoma" w:cs="Tahoma"/>
      <w:sz w:val="16"/>
      <w:szCs w:val="16"/>
    </w:rPr>
  </w:style>
  <w:style w:type="paragraph" w:customStyle="1" w:styleId="afd">
    <w:name w:val="Знак Знак Знак Знак Знак Знак Знак Знак Знак Знак Знак Знак Знак Знак Знак Знак"/>
    <w:basedOn w:val="a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epm">
    <w:name w:val="epm"/>
    <w:basedOn w:val="a0"/>
  </w:style>
  <w:style w:type="character" w:customStyle="1" w:styleId="ep">
    <w:name w:val="ep"/>
    <w:basedOn w:val="a0"/>
  </w:style>
  <w:style w:type="paragraph" w:customStyle="1" w:styleId="CharCharCarCarCharCharCarCarCharCharCarCarCharChar">
    <w:name w:val="Char Char Car Car Char Char Car Car Char Char Car Car Char Char"/>
    <w:basedOn w:val="a"/>
    <w:pPr>
      <w:spacing w:after="160" w:line="240" w:lineRule="exact"/>
    </w:pPr>
    <w:rPr>
      <w:sz w:val="20"/>
      <w:szCs w:val="20"/>
    </w:rPr>
  </w:style>
  <w:style w:type="character" w:styleId="afe">
    <w:name w:val="Hyperlink"/>
    <w:uiPriority w:val="99"/>
    <w:unhideWhenUsed/>
    <w:rPr>
      <w:color w:val="0000FF"/>
      <w:u w:val="single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hAnsi="Arial" w:cs="Arial"/>
    </w:rPr>
  </w:style>
  <w:style w:type="character" w:customStyle="1" w:styleId="10">
    <w:name w:val="Заголовок 1 Знак"/>
    <w:link w:val="1"/>
    <w:rPr>
      <w:rFonts w:ascii="Arial" w:hAnsi="Arial" w:cs="Arial"/>
      <w:b/>
      <w:bCs/>
      <w:color w:val="000080"/>
    </w:rPr>
  </w:style>
  <w:style w:type="paragraph" w:styleId="aff">
    <w:name w:val="List Paragraph"/>
    <w:basedOn w:val="a"/>
    <w:uiPriority w:val="34"/>
    <w:qFormat/>
    <w:pPr>
      <w:ind w:left="708"/>
    </w:pPr>
  </w:style>
  <w:style w:type="character" w:customStyle="1" w:styleId="c2">
    <w:name w:val="c2"/>
    <w:basedOn w:val="a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widowControl w:val="0"/>
      <w:spacing w:before="108" w:after="108"/>
      <w:jc w:val="center"/>
      <w:outlineLvl w:val="0"/>
    </w:pPr>
    <w:rPr>
      <w:rFonts w:ascii="Arial" w:hAnsi="Arial" w:cs="Arial"/>
      <w:b/>
      <w:bCs/>
      <w:color w:val="000080"/>
      <w:sz w:val="20"/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link w:val="ab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b">
    <w:name w:val="Название объекта Знак"/>
    <w:basedOn w:val="a0"/>
    <w:link w:val="aa"/>
    <w:uiPriority w:val="35"/>
    <w:rPr>
      <w:b/>
      <w:bCs/>
      <w:color w:val="4F81BD" w:themeColor="accent1"/>
      <w:sz w:val="18"/>
      <w:szCs w:val="18"/>
    </w:rPr>
  </w:style>
  <w:style w:type="table" w:styleId="ac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d">
    <w:name w:val="footnote text"/>
    <w:basedOn w:val="a"/>
    <w:link w:val="ae"/>
    <w:uiPriority w:val="99"/>
    <w:semiHidden/>
    <w:unhideWhenUsed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</w:style>
  <w:style w:type="paragraph" w:customStyle="1" w:styleId="af5">
    <w:name w:val="Прижатый влево"/>
    <w:basedOn w:val="a"/>
    <w:next w:val="a"/>
    <w:uiPriority w:val="99"/>
    <w:rPr>
      <w:rFonts w:ascii="Arial" w:hAnsi="Arial" w:cs="Arial"/>
    </w:rPr>
  </w:style>
  <w:style w:type="paragraph" w:styleId="af6">
    <w:name w:val="header"/>
    <w:basedOn w:val="a"/>
    <w:link w:val="af7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Pr>
      <w:sz w:val="24"/>
      <w:szCs w:val="24"/>
    </w:rPr>
  </w:style>
  <w:style w:type="paragraph" w:styleId="af8">
    <w:name w:val="footer"/>
    <w:basedOn w:val="a"/>
    <w:link w:val="af9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rPr>
      <w:sz w:val="24"/>
      <w:szCs w:val="24"/>
    </w:rPr>
  </w:style>
  <w:style w:type="paragraph" w:customStyle="1" w:styleId="afa">
    <w:name w:val="Заголовок статьи"/>
    <w:basedOn w:val="a"/>
    <w:next w:val="a"/>
    <w:uiPriority w:val="99"/>
    <w:pPr>
      <w:ind w:left="1612" w:hanging="892"/>
      <w:jc w:val="both"/>
    </w:pPr>
    <w:rPr>
      <w:rFonts w:ascii="Arial" w:hAnsi="Arial" w:cs="Arial"/>
    </w:rPr>
  </w:style>
  <w:style w:type="paragraph" w:styleId="afb">
    <w:name w:val="Balloon Text"/>
    <w:basedOn w:val="a"/>
    <w:link w:val="afc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link w:val="afb"/>
    <w:rPr>
      <w:rFonts w:ascii="Tahoma" w:hAnsi="Tahoma" w:cs="Tahoma"/>
      <w:sz w:val="16"/>
      <w:szCs w:val="16"/>
    </w:rPr>
  </w:style>
  <w:style w:type="paragraph" w:customStyle="1" w:styleId="afd">
    <w:name w:val="Знак Знак Знак Знак Знак Знак Знак Знак Знак Знак Знак Знак Знак Знак Знак Знак"/>
    <w:basedOn w:val="a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epm">
    <w:name w:val="epm"/>
    <w:basedOn w:val="a0"/>
  </w:style>
  <w:style w:type="character" w:customStyle="1" w:styleId="ep">
    <w:name w:val="ep"/>
    <w:basedOn w:val="a0"/>
  </w:style>
  <w:style w:type="paragraph" w:customStyle="1" w:styleId="CharCharCarCarCharCharCarCarCharCharCarCarCharChar">
    <w:name w:val="Char Char Car Car Char Char Car Car Char Char Car Car Char Char"/>
    <w:basedOn w:val="a"/>
    <w:pPr>
      <w:spacing w:after="160" w:line="240" w:lineRule="exact"/>
    </w:pPr>
    <w:rPr>
      <w:sz w:val="20"/>
      <w:szCs w:val="20"/>
    </w:rPr>
  </w:style>
  <w:style w:type="character" w:styleId="afe">
    <w:name w:val="Hyperlink"/>
    <w:uiPriority w:val="99"/>
    <w:unhideWhenUsed/>
    <w:rPr>
      <w:color w:val="0000FF"/>
      <w:u w:val="single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hAnsi="Arial" w:cs="Arial"/>
    </w:rPr>
  </w:style>
  <w:style w:type="character" w:customStyle="1" w:styleId="10">
    <w:name w:val="Заголовок 1 Знак"/>
    <w:link w:val="1"/>
    <w:rPr>
      <w:rFonts w:ascii="Arial" w:hAnsi="Arial" w:cs="Arial"/>
      <w:b/>
      <w:bCs/>
      <w:color w:val="000080"/>
    </w:rPr>
  </w:style>
  <w:style w:type="paragraph" w:styleId="aff">
    <w:name w:val="List Paragraph"/>
    <w:basedOn w:val="a"/>
    <w:uiPriority w:val="34"/>
    <w:qFormat/>
    <w:pPr>
      <w:ind w:left="708"/>
    </w:pPr>
  </w:style>
  <w:style w:type="character" w:customStyle="1" w:styleId="c2">
    <w:name w:val="c2"/>
    <w:basedOn w:val="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4E7765-FE0C-4AEB-82A0-63A3AE5242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238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UTSZN</Company>
  <LinksUpToDate>false</LinksUpToDate>
  <CharactersWithSpaces>1598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Самойлова</dc:creator>
  <cp:lastModifiedBy>Суховская С.М.</cp:lastModifiedBy>
  <cp:revision>2</cp:revision>
  <dcterms:created xsi:type="dcterms:W3CDTF">2025-12-01T14:06:00Z</dcterms:created>
  <dcterms:modified xsi:type="dcterms:W3CDTF">2025-12-01T14:06:00Z</dcterms:modified>
</cp:coreProperties>
</file>